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476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5"/>
        <w:gridCol w:w="7475"/>
      </w:tblGrid>
      <w:tr w:rsidR="00D21C74" w:rsidRPr="00511F61" w14:paraId="5DEFA829" w14:textId="77777777" w:rsidTr="0054694C">
        <w:tc>
          <w:tcPr>
            <w:tcW w:w="7285" w:type="dxa"/>
          </w:tcPr>
          <w:p w14:paraId="2F9E2965" w14:textId="00897AF5" w:rsidR="00D21C74" w:rsidRPr="00511F61" w:rsidRDefault="00BD73B3" w:rsidP="00D21C74">
            <w:pPr>
              <w:spacing w:line="276" w:lineRule="auto"/>
              <w:rPr>
                <w:rFonts w:ascii="Times New Roman" w:hAnsi="Times New Roman" w:cs="Times New Roman"/>
                <w:b/>
                <w:bCs/>
              </w:rPr>
            </w:pPr>
            <w:r>
              <w:rPr>
                <w:rFonts w:ascii="Times New Roman" w:hAnsi="Times New Roman" w:cs="Times New Roman"/>
                <w:b/>
                <w:bCs/>
              </w:rPr>
              <w:t>#ĐonViTongHop#</w:t>
            </w:r>
          </w:p>
          <w:p w14:paraId="61A6C6A1" w14:textId="7CAF7FAA" w:rsidR="00D21C74" w:rsidRPr="00511F61" w:rsidRDefault="00D21C74" w:rsidP="00D21C74">
            <w:pPr>
              <w:spacing w:line="276" w:lineRule="auto"/>
              <w:rPr>
                <w:rFonts w:ascii="Times New Roman" w:hAnsi="Times New Roman" w:cs="Times New Roman"/>
                <w:b/>
                <w:bCs/>
              </w:rPr>
            </w:pPr>
            <w:r w:rsidRPr="00511F61">
              <w:rPr>
                <w:rFonts w:ascii="Times New Roman" w:hAnsi="Times New Roman" w:cs="Times New Roman"/>
                <w:b/>
                <w:bCs/>
              </w:rPr>
              <w:t>#</w:t>
            </w:r>
            <w:r w:rsidR="005234EA">
              <w:rPr>
                <w:rFonts w:ascii="Times New Roman" w:hAnsi="Times New Roman" w:cs="Times New Roman"/>
                <w:b/>
                <w:bCs/>
              </w:rPr>
              <w:t>TenDonVi</w:t>
            </w:r>
            <w:r w:rsidRPr="00511F61">
              <w:rPr>
                <w:rFonts w:ascii="Times New Roman" w:hAnsi="Times New Roman" w:cs="Times New Roman"/>
                <w:b/>
                <w:bCs/>
              </w:rPr>
              <w:t>#</w:t>
            </w:r>
          </w:p>
          <w:p w14:paraId="721A1543" w14:textId="1DB14288" w:rsidR="00D21C74" w:rsidRPr="00511F61" w:rsidRDefault="00D21C74" w:rsidP="00D21C74">
            <w:pPr>
              <w:tabs>
                <w:tab w:val="left" w:pos="5587"/>
              </w:tabs>
              <w:spacing w:line="276" w:lineRule="auto"/>
              <w:ind w:right="-270"/>
              <w:rPr>
                <w:rFonts w:ascii="Times New Roman" w:hAnsi="Times New Roman" w:cs="Times New Roman"/>
                <w:b/>
                <w:i/>
                <w:iCs/>
              </w:rPr>
            </w:pPr>
            <w:r w:rsidRPr="00511F61">
              <w:rPr>
                <w:rFonts w:ascii="Times New Roman" w:hAnsi="Times New Roman" w:cs="Times New Roman"/>
                <w:b/>
                <w:bCs/>
              </w:rPr>
              <w:t>#MAQHNS#</w:t>
            </w:r>
          </w:p>
        </w:tc>
        <w:tc>
          <w:tcPr>
            <w:tcW w:w="7475" w:type="dxa"/>
          </w:tcPr>
          <w:p w14:paraId="288A765F" w14:textId="5B1B3E6C" w:rsidR="00D21C74" w:rsidRPr="00511F61" w:rsidRDefault="00D21C74" w:rsidP="00D21C74">
            <w:pPr>
              <w:spacing w:line="276" w:lineRule="auto"/>
              <w:jc w:val="center"/>
              <w:rPr>
                <w:rFonts w:ascii="Times New Roman" w:hAnsi="Times New Roman" w:cs="Times New Roman"/>
                <w:b/>
                <w:bCs/>
              </w:rPr>
            </w:pPr>
            <w:r w:rsidRPr="00511F61">
              <w:rPr>
                <w:rFonts w:ascii="Times New Roman" w:hAnsi="Times New Roman" w:cs="Times New Roman"/>
                <w:b/>
                <w:bCs/>
              </w:rPr>
              <w:t>Mẫu biểu số 0</w:t>
            </w:r>
            <w:r w:rsidR="00F82B06" w:rsidRPr="00511F61">
              <w:rPr>
                <w:rFonts w:ascii="Times New Roman" w:hAnsi="Times New Roman" w:cs="Times New Roman"/>
                <w:b/>
                <w:bCs/>
              </w:rPr>
              <w:t>7</w:t>
            </w:r>
          </w:p>
          <w:p w14:paraId="62EBF0E7" w14:textId="77777777" w:rsidR="00D21C74" w:rsidRPr="00511F61" w:rsidRDefault="00D21C74" w:rsidP="00D21C74">
            <w:pPr>
              <w:spacing w:line="276" w:lineRule="auto"/>
              <w:jc w:val="center"/>
              <w:rPr>
                <w:rFonts w:ascii="Times New Roman" w:hAnsi="Times New Roman" w:cs="Times New Roman"/>
                <w:i/>
                <w:iCs/>
              </w:rPr>
            </w:pPr>
            <w:r w:rsidRPr="00511F61">
              <w:rPr>
                <w:rFonts w:ascii="Times New Roman" w:hAnsi="Times New Roman" w:cs="Times New Roman"/>
                <w:i/>
                <w:iCs/>
              </w:rPr>
              <w:t>(Ban hành kèm theo Thông tư số 344/2016/TT-BTC</w:t>
            </w:r>
          </w:p>
          <w:p w14:paraId="6DAE974F" w14:textId="1085B852" w:rsidR="00D21C74" w:rsidRPr="00511F61" w:rsidRDefault="00D21C74" w:rsidP="00D21C74">
            <w:pPr>
              <w:tabs>
                <w:tab w:val="left" w:pos="5587"/>
              </w:tabs>
              <w:spacing w:line="276" w:lineRule="auto"/>
              <w:ind w:right="-270"/>
              <w:jc w:val="center"/>
              <w:rPr>
                <w:rFonts w:ascii="Times New Roman" w:hAnsi="Times New Roman" w:cs="Times New Roman"/>
                <w:b/>
                <w:i/>
                <w:iCs/>
              </w:rPr>
            </w:pPr>
            <w:r w:rsidRPr="00511F61">
              <w:rPr>
                <w:rFonts w:ascii="Times New Roman" w:hAnsi="Times New Roman" w:cs="Times New Roman"/>
                <w:i/>
                <w:iCs/>
              </w:rPr>
              <w:t>Ngày 30/12/2016 của Bộ Tài chính)</w:t>
            </w:r>
          </w:p>
        </w:tc>
      </w:tr>
    </w:tbl>
    <w:p w14:paraId="1A7B9F7B" w14:textId="18CC911F" w:rsidR="005A4033" w:rsidRPr="00511F61" w:rsidRDefault="005A4033" w:rsidP="00AA046F">
      <w:pPr>
        <w:tabs>
          <w:tab w:val="left" w:pos="5587"/>
        </w:tabs>
        <w:spacing w:after="0" w:line="276" w:lineRule="auto"/>
        <w:ind w:left="-426" w:right="-270"/>
        <w:rPr>
          <w:rFonts w:ascii="Times New Roman" w:hAnsi="Times New Roman" w:cs="Times New Roman"/>
          <w:b/>
          <w:i/>
          <w:iCs/>
        </w:rPr>
      </w:pPr>
    </w:p>
    <w:p w14:paraId="27D06F1E" w14:textId="77081916" w:rsidR="00AA046F" w:rsidRPr="00511F61" w:rsidRDefault="00AA046F" w:rsidP="0054694C">
      <w:pPr>
        <w:spacing w:after="0" w:line="276" w:lineRule="auto"/>
        <w:ind w:right="-90" w:firstLine="180"/>
        <w:jc w:val="center"/>
        <w:rPr>
          <w:rFonts w:ascii="Times New Roman" w:hAnsi="Times New Roman" w:cs="Times New Roman"/>
          <w:i/>
          <w:iCs/>
        </w:rPr>
      </w:pPr>
      <w:r w:rsidRPr="00511F61">
        <w:rPr>
          <w:rFonts w:ascii="Times New Roman" w:hAnsi="Times New Roman" w:cs="Times New Roman"/>
          <w:b/>
          <w:iCs/>
        </w:rPr>
        <w:t xml:space="preserve">TỔNG </w:t>
      </w:r>
      <w:r w:rsidR="00F82B06" w:rsidRPr="00511F61">
        <w:rPr>
          <w:rFonts w:ascii="Times New Roman" w:hAnsi="Times New Roman" w:cs="Times New Roman"/>
          <w:b/>
          <w:iCs/>
        </w:rPr>
        <w:t xml:space="preserve">BIỂU CÂN ĐỐI QUYẾT TOÁN NGÂN SÁCH XÃ </w:t>
      </w:r>
    </w:p>
    <w:p w14:paraId="574C10F9" w14:textId="1DFE0D71" w:rsidR="005A4033" w:rsidRPr="00511F61" w:rsidRDefault="00F0697C" w:rsidP="00F0697C">
      <w:pPr>
        <w:spacing w:line="276" w:lineRule="auto"/>
        <w:ind w:left="180" w:hanging="90"/>
        <w:jc w:val="center"/>
        <w:rPr>
          <w:rFonts w:ascii="Times New Roman" w:hAnsi="Times New Roman" w:cs="Times New Roman"/>
          <w:b/>
          <w:bCs/>
        </w:rPr>
      </w:pPr>
      <w:r w:rsidRPr="00511F61">
        <w:rPr>
          <w:rFonts w:ascii="Times New Roman" w:hAnsi="Times New Roman" w:cs="Times New Roman"/>
          <w:b/>
          <w:iCs/>
        </w:rPr>
        <w:t>#NAM#</w:t>
      </w:r>
    </w:p>
    <w:tbl>
      <w:tblPr>
        <w:tblStyle w:val="TableGrid"/>
        <w:tblW w:w="0" w:type="auto"/>
        <w:tblLook w:val="04A0" w:firstRow="1" w:lastRow="0" w:firstColumn="1" w:lastColumn="0" w:noHBand="0" w:noVBand="1"/>
      </w:tblPr>
      <w:tblGrid>
        <w:gridCol w:w="4815"/>
        <w:gridCol w:w="2513"/>
        <w:gridCol w:w="4858"/>
        <w:gridCol w:w="2474"/>
      </w:tblGrid>
      <w:tr w:rsidR="00F82B06" w:rsidRPr="00511F61" w14:paraId="197F70DA" w14:textId="77777777" w:rsidTr="002F33CE">
        <w:tc>
          <w:tcPr>
            <w:tcW w:w="4815" w:type="dxa"/>
          </w:tcPr>
          <w:p w14:paraId="56684C7F" w14:textId="11A0906F" w:rsidR="00F82B06" w:rsidRPr="00511F61" w:rsidRDefault="00F82B06" w:rsidP="002F33CE">
            <w:pPr>
              <w:widowControl w:val="0"/>
              <w:tabs>
                <w:tab w:val="left" w:leader="dot" w:pos="11250"/>
              </w:tabs>
              <w:spacing w:before="120"/>
              <w:ind w:right="90"/>
              <w:jc w:val="center"/>
              <w:rPr>
                <w:rFonts w:ascii="Times New Roman" w:eastAsia="Tahoma" w:hAnsi="Times New Roman" w:cs="Times New Roman"/>
                <w:b/>
                <w:bCs/>
                <w:iCs/>
                <w:color w:val="000000"/>
                <w:lang w:eastAsia="vi-VN"/>
              </w:rPr>
            </w:pPr>
            <w:r w:rsidRPr="00511F61">
              <w:rPr>
                <w:rFonts w:ascii="Times New Roman" w:eastAsia="Tahoma" w:hAnsi="Times New Roman" w:cs="Times New Roman"/>
                <w:b/>
                <w:bCs/>
                <w:iCs/>
                <w:color w:val="000000"/>
                <w:lang w:eastAsia="vi-VN"/>
              </w:rPr>
              <w:t>Nội dung thu</w:t>
            </w:r>
          </w:p>
        </w:tc>
        <w:tc>
          <w:tcPr>
            <w:tcW w:w="2513" w:type="dxa"/>
          </w:tcPr>
          <w:p w14:paraId="7A4B7B93" w14:textId="07C638C6" w:rsidR="00F82B06" w:rsidRPr="00511F61" w:rsidRDefault="00F82B06" w:rsidP="002F33CE">
            <w:pPr>
              <w:widowControl w:val="0"/>
              <w:tabs>
                <w:tab w:val="left" w:leader="dot" w:pos="11250"/>
              </w:tabs>
              <w:spacing w:before="120"/>
              <w:ind w:right="90"/>
              <w:jc w:val="center"/>
              <w:rPr>
                <w:rFonts w:ascii="Times New Roman" w:eastAsia="Tahoma" w:hAnsi="Times New Roman" w:cs="Times New Roman"/>
                <w:b/>
                <w:bCs/>
                <w:iCs/>
                <w:color w:val="000000"/>
                <w:lang w:eastAsia="vi-VN"/>
              </w:rPr>
            </w:pPr>
            <w:r w:rsidRPr="00511F61">
              <w:rPr>
                <w:rFonts w:ascii="Times New Roman" w:eastAsia="Tahoma" w:hAnsi="Times New Roman" w:cs="Times New Roman"/>
                <w:b/>
                <w:bCs/>
                <w:iCs/>
                <w:color w:val="000000"/>
                <w:lang w:eastAsia="vi-VN"/>
              </w:rPr>
              <w:t>Quyết toán</w:t>
            </w:r>
          </w:p>
        </w:tc>
        <w:tc>
          <w:tcPr>
            <w:tcW w:w="4858" w:type="dxa"/>
          </w:tcPr>
          <w:p w14:paraId="579BBABC" w14:textId="39B1E513" w:rsidR="00F82B06" w:rsidRPr="00511F61" w:rsidRDefault="00F82B06" w:rsidP="002F33CE">
            <w:pPr>
              <w:widowControl w:val="0"/>
              <w:tabs>
                <w:tab w:val="left" w:leader="dot" w:pos="11250"/>
              </w:tabs>
              <w:spacing w:before="120"/>
              <w:ind w:right="90"/>
              <w:jc w:val="center"/>
              <w:rPr>
                <w:rFonts w:ascii="Times New Roman" w:eastAsia="Tahoma" w:hAnsi="Times New Roman" w:cs="Times New Roman"/>
                <w:b/>
                <w:bCs/>
                <w:iCs/>
                <w:color w:val="000000"/>
                <w:lang w:eastAsia="vi-VN"/>
              </w:rPr>
            </w:pPr>
            <w:r w:rsidRPr="00511F61">
              <w:rPr>
                <w:rFonts w:ascii="Times New Roman" w:eastAsia="Tahoma" w:hAnsi="Times New Roman" w:cs="Times New Roman"/>
                <w:b/>
                <w:bCs/>
                <w:iCs/>
                <w:color w:val="000000"/>
                <w:lang w:eastAsia="vi-VN"/>
              </w:rPr>
              <w:t>Nội dung chi</w:t>
            </w:r>
          </w:p>
        </w:tc>
        <w:tc>
          <w:tcPr>
            <w:tcW w:w="2474" w:type="dxa"/>
          </w:tcPr>
          <w:p w14:paraId="0C57A5C7" w14:textId="7AB40203" w:rsidR="00F82B06" w:rsidRPr="00511F61" w:rsidRDefault="00F82B06" w:rsidP="002F33CE">
            <w:pPr>
              <w:widowControl w:val="0"/>
              <w:tabs>
                <w:tab w:val="left" w:leader="dot" w:pos="11250"/>
              </w:tabs>
              <w:spacing w:before="120"/>
              <w:ind w:right="90"/>
              <w:jc w:val="center"/>
              <w:rPr>
                <w:rFonts w:ascii="Times New Roman" w:eastAsia="Tahoma" w:hAnsi="Times New Roman" w:cs="Times New Roman"/>
                <w:b/>
                <w:bCs/>
                <w:iCs/>
                <w:color w:val="000000"/>
                <w:lang w:eastAsia="vi-VN"/>
              </w:rPr>
            </w:pPr>
            <w:r w:rsidRPr="00511F61">
              <w:rPr>
                <w:rFonts w:ascii="Times New Roman" w:eastAsia="Tahoma" w:hAnsi="Times New Roman" w:cs="Times New Roman"/>
                <w:b/>
                <w:bCs/>
                <w:iCs/>
                <w:color w:val="000000"/>
                <w:lang w:eastAsia="vi-VN"/>
              </w:rPr>
              <w:t>Quyết toán</w:t>
            </w:r>
          </w:p>
        </w:tc>
      </w:tr>
      <w:tr w:rsidR="007F36B3" w:rsidRPr="00511F61" w14:paraId="26D2E4F7" w14:textId="77777777" w:rsidTr="002F33CE">
        <w:tc>
          <w:tcPr>
            <w:tcW w:w="4815" w:type="dxa"/>
          </w:tcPr>
          <w:p w14:paraId="0646B56F" w14:textId="7A6A6259" w:rsidR="007F36B3" w:rsidRPr="00511F61" w:rsidRDefault="007F36B3" w:rsidP="007F36B3">
            <w:pPr>
              <w:widowControl w:val="0"/>
              <w:tabs>
                <w:tab w:val="left" w:leader="dot" w:pos="11250"/>
              </w:tabs>
              <w:spacing w:before="120"/>
              <w:ind w:right="90"/>
              <w:rPr>
                <w:rFonts w:ascii="Times New Roman" w:eastAsia="Tahoma" w:hAnsi="Times New Roman" w:cs="Times New Roman"/>
                <w:iCs/>
                <w:color w:val="000000"/>
                <w:lang w:eastAsia="vi-VN"/>
              </w:rPr>
            </w:pPr>
            <w:r w:rsidRPr="00511F61">
              <w:rPr>
                <w:rFonts w:ascii="Times New Roman" w:eastAsia="Tahoma" w:hAnsi="Times New Roman" w:cs="Times New Roman"/>
                <w:iCs/>
                <w:color w:val="000000"/>
                <w:lang w:eastAsia="vi-VN"/>
              </w:rPr>
              <w:t>Tổng số thu</w:t>
            </w:r>
          </w:p>
        </w:tc>
        <w:tc>
          <w:tcPr>
            <w:tcW w:w="2513" w:type="dxa"/>
          </w:tcPr>
          <w:p w14:paraId="61AB1261" w14:textId="77777777" w:rsidR="007F36B3" w:rsidRPr="00511F61" w:rsidRDefault="007F36B3" w:rsidP="001D3644">
            <w:pPr>
              <w:widowControl w:val="0"/>
              <w:tabs>
                <w:tab w:val="left" w:leader="dot" w:pos="11250"/>
              </w:tabs>
              <w:spacing w:before="120"/>
              <w:ind w:right="90"/>
              <w:jc w:val="right"/>
              <w:rPr>
                <w:rFonts w:ascii="Times New Roman" w:eastAsia="Tahoma" w:hAnsi="Times New Roman" w:cs="Times New Roman"/>
                <w:iCs/>
                <w:color w:val="000000"/>
                <w:lang w:eastAsia="vi-VN"/>
              </w:rPr>
            </w:pPr>
          </w:p>
        </w:tc>
        <w:tc>
          <w:tcPr>
            <w:tcW w:w="4858" w:type="dxa"/>
          </w:tcPr>
          <w:p w14:paraId="0CB559CB" w14:textId="2274483A" w:rsidR="007F36B3" w:rsidRPr="00511F61" w:rsidRDefault="007F36B3" w:rsidP="007F36B3">
            <w:pPr>
              <w:widowControl w:val="0"/>
              <w:tabs>
                <w:tab w:val="left" w:leader="dot" w:pos="11250"/>
              </w:tabs>
              <w:spacing w:before="120"/>
              <w:ind w:right="90"/>
              <w:rPr>
                <w:rFonts w:ascii="Times New Roman" w:eastAsia="Tahoma" w:hAnsi="Times New Roman" w:cs="Times New Roman"/>
                <w:iCs/>
                <w:color w:val="000000"/>
                <w:lang w:eastAsia="vi-VN"/>
              </w:rPr>
            </w:pPr>
            <w:r w:rsidRPr="00511F61">
              <w:rPr>
                <w:rFonts w:ascii="Times New Roman" w:eastAsia="Tahoma" w:hAnsi="Times New Roman" w:cs="Times New Roman"/>
                <w:iCs/>
                <w:color w:val="000000"/>
                <w:lang w:eastAsia="vi-VN"/>
              </w:rPr>
              <w:t>Tổng số chi</w:t>
            </w:r>
          </w:p>
        </w:tc>
        <w:tc>
          <w:tcPr>
            <w:tcW w:w="2474" w:type="dxa"/>
          </w:tcPr>
          <w:p w14:paraId="2442841C" w14:textId="77777777" w:rsidR="007F36B3" w:rsidRPr="00511F61" w:rsidRDefault="007F36B3" w:rsidP="001D3644">
            <w:pPr>
              <w:widowControl w:val="0"/>
              <w:tabs>
                <w:tab w:val="left" w:leader="dot" w:pos="11250"/>
              </w:tabs>
              <w:spacing w:before="120"/>
              <w:ind w:right="90"/>
              <w:jc w:val="right"/>
              <w:rPr>
                <w:rFonts w:ascii="Times New Roman" w:eastAsia="Tahoma" w:hAnsi="Times New Roman" w:cs="Times New Roman"/>
                <w:iCs/>
                <w:color w:val="000000"/>
                <w:lang w:eastAsia="vi-VN"/>
              </w:rPr>
            </w:pPr>
          </w:p>
        </w:tc>
      </w:tr>
      <w:tr w:rsidR="007F36B3" w:rsidRPr="00511F61" w14:paraId="71634909" w14:textId="77777777" w:rsidTr="002F33CE">
        <w:tc>
          <w:tcPr>
            <w:tcW w:w="4815" w:type="dxa"/>
          </w:tcPr>
          <w:p w14:paraId="702A7A75" w14:textId="3DC08232" w:rsidR="007F36B3" w:rsidRPr="00511F61" w:rsidRDefault="007F36B3" w:rsidP="007F36B3">
            <w:pPr>
              <w:widowControl w:val="0"/>
              <w:tabs>
                <w:tab w:val="left" w:leader="dot" w:pos="11250"/>
              </w:tabs>
              <w:spacing w:before="120"/>
              <w:ind w:right="90"/>
              <w:rPr>
                <w:rFonts w:ascii="Times New Roman" w:eastAsia="Tahoma" w:hAnsi="Times New Roman" w:cs="Times New Roman"/>
                <w:iCs/>
                <w:color w:val="000000"/>
                <w:lang w:eastAsia="vi-VN"/>
              </w:rPr>
            </w:pPr>
            <w:r w:rsidRPr="00511F61">
              <w:rPr>
                <w:rFonts w:ascii="Times New Roman" w:eastAsia="Tahoma" w:hAnsi="Times New Roman" w:cs="Times New Roman"/>
                <w:iCs/>
                <w:color w:val="000000"/>
                <w:lang w:eastAsia="vi-VN"/>
              </w:rPr>
              <w:t>I.Các khoản thu xã hưởng 100%</w:t>
            </w:r>
          </w:p>
        </w:tc>
        <w:tc>
          <w:tcPr>
            <w:tcW w:w="2513" w:type="dxa"/>
          </w:tcPr>
          <w:p w14:paraId="28A8D1F1" w14:textId="77777777" w:rsidR="007F36B3" w:rsidRPr="00511F61" w:rsidRDefault="007F36B3" w:rsidP="001D3644">
            <w:pPr>
              <w:widowControl w:val="0"/>
              <w:tabs>
                <w:tab w:val="left" w:leader="dot" w:pos="11250"/>
              </w:tabs>
              <w:spacing w:before="120"/>
              <w:ind w:right="90"/>
              <w:jc w:val="right"/>
              <w:rPr>
                <w:rFonts w:ascii="Times New Roman" w:eastAsia="Tahoma" w:hAnsi="Times New Roman" w:cs="Times New Roman"/>
                <w:iCs/>
                <w:color w:val="000000"/>
                <w:lang w:eastAsia="vi-VN"/>
              </w:rPr>
            </w:pPr>
          </w:p>
        </w:tc>
        <w:tc>
          <w:tcPr>
            <w:tcW w:w="4858" w:type="dxa"/>
          </w:tcPr>
          <w:p w14:paraId="26321558" w14:textId="56E540DD" w:rsidR="007F36B3" w:rsidRPr="00511F61" w:rsidRDefault="00863B2E" w:rsidP="007F36B3">
            <w:pPr>
              <w:widowControl w:val="0"/>
              <w:tabs>
                <w:tab w:val="left" w:leader="dot" w:pos="11250"/>
              </w:tabs>
              <w:spacing w:before="120"/>
              <w:ind w:right="90"/>
              <w:rPr>
                <w:rFonts w:ascii="Times New Roman" w:eastAsia="Tahoma" w:hAnsi="Times New Roman" w:cs="Times New Roman"/>
                <w:iCs/>
                <w:color w:val="000000"/>
                <w:lang w:eastAsia="vi-VN"/>
              </w:rPr>
            </w:pPr>
            <w:r w:rsidRPr="00511F61">
              <w:rPr>
                <w:rFonts w:ascii="Times New Roman" w:hAnsi="Times New Roman" w:cs="Times New Roman"/>
              </w:rPr>
              <w:t>A. Chi ngân sách đã qua kho bạc</w:t>
            </w:r>
          </w:p>
        </w:tc>
        <w:tc>
          <w:tcPr>
            <w:tcW w:w="2474" w:type="dxa"/>
          </w:tcPr>
          <w:p w14:paraId="6A69A171" w14:textId="77777777" w:rsidR="007F36B3" w:rsidRPr="00511F61" w:rsidRDefault="007F36B3" w:rsidP="001D3644">
            <w:pPr>
              <w:widowControl w:val="0"/>
              <w:tabs>
                <w:tab w:val="left" w:leader="dot" w:pos="11250"/>
              </w:tabs>
              <w:spacing w:before="120"/>
              <w:ind w:right="90"/>
              <w:jc w:val="right"/>
              <w:rPr>
                <w:rFonts w:ascii="Times New Roman" w:eastAsia="Tahoma" w:hAnsi="Times New Roman" w:cs="Times New Roman"/>
                <w:iCs/>
                <w:color w:val="000000"/>
                <w:lang w:eastAsia="vi-VN"/>
              </w:rPr>
            </w:pPr>
          </w:p>
        </w:tc>
      </w:tr>
      <w:tr w:rsidR="008E227C" w:rsidRPr="00511F61" w14:paraId="1593387E" w14:textId="77777777" w:rsidTr="002F33CE">
        <w:tc>
          <w:tcPr>
            <w:tcW w:w="4815" w:type="dxa"/>
          </w:tcPr>
          <w:p w14:paraId="7128E191" w14:textId="2496B108" w:rsidR="008E227C" w:rsidRPr="00511F61" w:rsidRDefault="008E227C" w:rsidP="008E227C">
            <w:pPr>
              <w:rPr>
                <w:rFonts w:ascii="Times New Roman" w:hAnsi="Times New Roman" w:cs="Times New Roman"/>
                <w:iCs/>
                <w:color w:val="333333"/>
              </w:rPr>
            </w:pPr>
            <w:r w:rsidRPr="00511F61">
              <w:rPr>
                <w:rFonts w:ascii="Times New Roman" w:hAnsi="Times New Roman" w:cs="Times New Roman"/>
                <w:iCs/>
                <w:color w:val="333333"/>
              </w:rPr>
              <w:br/>
              <w:t>II. Các khoản thu phân chia theo tỷ lệ phần trăm (%)</w:t>
            </w:r>
          </w:p>
        </w:tc>
        <w:tc>
          <w:tcPr>
            <w:tcW w:w="2513" w:type="dxa"/>
          </w:tcPr>
          <w:p w14:paraId="48626F56" w14:textId="77777777" w:rsidR="008E227C" w:rsidRPr="00511F61" w:rsidRDefault="008E227C" w:rsidP="008E227C">
            <w:pPr>
              <w:widowControl w:val="0"/>
              <w:tabs>
                <w:tab w:val="left" w:leader="dot" w:pos="11250"/>
              </w:tabs>
              <w:spacing w:before="120"/>
              <w:ind w:right="90"/>
              <w:jc w:val="right"/>
              <w:rPr>
                <w:rFonts w:ascii="Times New Roman" w:eastAsia="Tahoma" w:hAnsi="Times New Roman" w:cs="Times New Roman"/>
                <w:iCs/>
                <w:color w:val="000000"/>
                <w:lang w:eastAsia="vi-VN"/>
              </w:rPr>
            </w:pPr>
          </w:p>
        </w:tc>
        <w:tc>
          <w:tcPr>
            <w:tcW w:w="4858" w:type="dxa"/>
          </w:tcPr>
          <w:p w14:paraId="7E7F0DC4" w14:textId="1D6DC9FB" w:rsidR="008E227C" w:rsidRPr="00511F61" w:rsidRDefault="008E227C" w:rsidP="008E227C">
            <w:pPr>
              <w:widowControl w:val="0"/>
              <w:tabs>
                <w:tab w:val="left" w:leader="dot" w:pos="11250"/>
              </w:tabs>
              <w:spacing w:before="120"/>
              <w:ind w:right="90"/>
              <w:rPr>
                <w:rFonts w:ascii="Times New Roman" w:eastAsia="Tahoma" w:hAnsi="Times New Roman" w:cs="Times New Roman"/>
                <w:iCs/>
                <w:color w:val="000000"/>
                <w:lang w:eastAsia="vi-VN"/>
              </w:rPr>
            </w:pPr>
            <w:r w:rsidRPr="00511F61">
              <w:rPr>
                <w:rFonts w:ascii="Times New Roman" w:eastAsia="Tahoma" w:hAnsi="Times New Roman" w:cs="Times New Roman"/>
                <w:iCs/>
                <w:color w:val="000000"/>
                <w:lang w:eastAsia="vi-VN"/>
              </w:rPr>
              <w:t>I. Chi đầu tư phát triển</w:t>
            </w:r>
          </w:p>
        </w:tc>
        <w:tc>
          <w:tcPr>
            <w:tcW w:w="2474" w:type="dxa"/>
          </w:tcPr>
          <w:p w14:paraId="6B401C86" w14:textId="77777777" w:rsidR="008E227C" w:rsidRPr="00511F61" w:rsidRDefault="008E227C" w:rsidP="008E227C">
            <w:pPr>
              <w:widowControl w:val="0"/>
              <w:tabs>
                <w:tab w:val="left" w:leader="dot" w:pos="11250"/>
              </w:tabs>
              <w:spacing w:before="120"/>
              <w:ind w:right="90"/>
              <w:jc w:val="right"/>
              <w:rPr>
                <w:rFonts w:ascii="Times New Roman" w:eastAsia="Tahoma" w:hAnsi="Times New Roman" w:cs="Times New Roman"/>
                <w:iCs/>
                <w:color w:val="000000"/>
                <w:lang w:eastAsia="vi-VN"/>
              </w:rPr>
            </w:pPr>
          </w:p>
        </w:tc>
      </w:tr>
      <w:tr w:rsidR="008E227C" w:rsidRPr="00511F61" w14:paraId="7A7C6A71" w14:textId="77777777" w:rsidTr="002F33CE">
        <w:tc>
          <w:tcPr>
            <w:tcW w:w="4815" w:type="dxa"/>
          </w:tcPr>
          <w:p w14:paraId="3D2A936E" w14:textId="21633855" w:rsidR="008E227C" w:rsidRPr="00511F61" w:rsidRDefault="008E227C" w:rsidP="008E227C">
            <w:pPr>
              <w:widowControl w:val="0"/>
              <w:tabs>
                <w:tab w:val="left" w:leader="dot" w:pos="11250"/>
              </w:tabs>
              <w:spacing w:before="120"/>
              <w:ind w:right="90"/>
              <w:rPr>
                <w:rFonts w:ascii="Times New Roman" w:eastAsia="Tahoma" w:hAnsi="Times New Roman" w:cs="Times New Roman"/>
                <w:iCs/>
                <w:color w:val="000000"/>
                <w:lang w:eastAsia="vi-VN"/>
              </w:rPr>
            </w:pPr>
            <w:r w:rsidRPr="00511F61">
              <w:rPr>
                <w:rFonts w:ascii="Times New Roman" w:hAnsi="Times New Roman" w:cs="Times New Roman"/>
                <w:iCs/>
                <w:color w:val="333333"/>
                <w:shd w:val="clear" w:color="auto" w:fill="FFFFFF"/>
              </w:rPr>
              <w:t>III. Thu viện trợ không hoàn lại trực tiếp cho xã (nếu có)</w:t>
            </w:r>
          </w:p>
        </w:tc>
        <w:tc>
          <w:tcPr>
            <w:tcW w:w="2513" w:type="dxa"/>
          </w:tcPr>
          <w:p w14:paraId="2566BF46" w14:textId="77777777" w:rsidR="008E227C" w:rsidRPr="00511F61" w:rsidRDefault="008E227C" w:rsidP="008E227C">
            <w:pPr>
              <w:widowControl w:val="0"/>
              <w:tabs>
                <w:tab w:val="left" w:leader="dot" w:pos="11250"/>
              </w:tabs>
              <w:spacing w:before="120"/>
              <w:ind w:right="90"/>
              <w:jc w:val="right"/>
              <w:rPr>
                <w:rFonts w:ascii="Times New Roman" w:eastAsia="Tahoma" w:hAnsi="Times New Roman" w:cs="Times New Roman"/>
                <w:iCs/>
                <w:color w:val="000000"/>
                <w:lang w:eastAsia="vi-VN"/>
              </w:rPr>
            </w:pPr>
          </w:p>
        </w:tc>
        <w:tc>
          <w:tcPr>
            <w:tcW w:w="4858" w:type="dxa"/>
          </w:tcPr>
          <w:p w14:paraId="71C4B1E0" w14:textId="17EA6A91" w:rsidR="008E227C" w:rsidRPr="00511F61" w:rsidRDefault="008E227C" w:rsidP="008E227C">
            <w:pPr>
              <w:widowControl w:val="0"/>
              <w:tabs>
                <w:tab w:val="left" w:leader="dot" w:pos="11250"/>
              </w:tabs>
              <w:spacing w:before="120"/>
              <w:ind w:right="90"/>
              <w:rPr>
                <w:rFonts w:ascii="Times New Roman" w:eastAsia="Tahoma" w:hAnsi="Times New Roman" w:cs="Times New Roman"/>
                <w:iCs/>
                <w:color w:val="000000"/>
                <w:lang w:eastAsia="vi-VN"/>
              </w:rPr>
            </w:pPr>
            <w:r w:rsidRPr="00511F61">
              <w:rPr>
                <w:rFonts w:ascii="Times New Roman" w:eastAsia="Tahoma" w:hAnsi="Times New Roman" w:cs="Times New Roman"/>
                <w:iCs/>
                <w:color w:val="000000"/>
                <w:lang w:eastAsia="vi-VN"/>
              </w:rPr>
              <w:t>II. Chi thường xuyên</w:t>
            </w:r>
          </w:p>
        </w:tc>
        <w:tc>
          <w:tcPr>
            <w:tcW w:w="2474" w:type="dxa"/>
          </w:tcPr>
          <w:p w14:paraId="21E8C93A" w14:textId="77777777" w:rsidR="008E227C" w:rsidRPr="00511F61" w:rsidRDefault="008E227C" w:rsidP="008E227C">
            <w:pPr>
              <w:widowControl w:val="0"/>
              <w:tabs>
                <w:tab w:val="left" w:leader="dot" w:pos="11250"/>
              </w:tabs>
              <w:spacing w:before="120"/>
              <w:ind w:right="90"/>
              <w:jc w:val="right"/>
              <w:rPr>
                <w:rFonts w:ascii="Times New Roman" w:eastAsia="Tahoma" w:hAnsi="Times New Roman" w:cs="Times New Roman"/>
                <w:iCs/>
                <w:color w:val="000000"/>
                <w:lang w:eastAsia="vi-VN"/>
              </w:rPr>
            </w:pPr>
          </w:p>
        </w:tc>
      </w:tr>
      <w:tr w:rsidR="008E227C" w:rsidRPr="00511F61" w14:paraId="742E43CF" w14:textId="77777777" w:rsidTr="002F33CE">
        <w:tc>
          <w:tcPr>
            <w:tcW w:w="4815" w:type="dxa"/>
          </w:tcPr>
          <w:p w14:paraId="549855E6" w14:textId="6F5CC6B4" w:rsidR="008E227C" w:rsidRPr="00511F61" w:rsidRDefault="008E227C" w:rsidP="008E227C">
            <w:pPr>
              <w:widowControl w:val="0"/>
              <w:tabs>
                <w:tab w:val="left" w:leader="dot" w:pos="11250"/>
              </w:tabs>
              <w:spacing w:before="120"/>
              <w:ind w:right="90"/>
              <w:rPr>
                <w:rFonts w:ascii="Times New Roman" w:eastAsia="Tahoma" w:hAnsi="Times New Roman" w:cs="Times New Roman"/>
                <w:iCs/>
                <w:color w:val="000000"/>
                <w:lang w:eastAsia="vi-VN"/>
              </w:rPr>
            </w:pPr>
            <w:r w:rsidRPr="00511F61">
              <w:rPr>
                <w:rFonts w:ascii="Times New Roman" w:eastAsia="Tahoma" w:hAnsi="Times New Roman" w:cs="Times New Roman"/>
                <w:iCs/>
                <w:color w:val="000000"/>
                <w:lang w:eastAsia="vi-VN"/>
              </w:rPr>
              <w:t>IV .Thu chuyển nguồn</w:t>
            </w:r>
          </w:p>
        </w:tc>
        <w:tc>
          <w:tcPr>
            <w:tcW w:w="2513" w:type="dxa"/>
          </w:tcPr>
          <w:p w14:paraId="73243FE1" w14:textId="77777777" w:rsidR="008E227C" w:rsidRPr="00511F61" w:rsidRDefault="008E227C" w:rsidP="008E227C">
            <w:pPr>
              <w:widowControl w:val="0"/>
              <w:tabs>
                <w:tab w:val="left" w:leader="dot" w:pos="11250"/>
              </w:tabs>
              <w:spacing w:before="120"/>
              <w:ind w:right="90"/>
              <w:jc w:val="right"/>
              <w:rPr>
                <w:rFonts w:ascii="Times New Roman" w:eastAsia="Tahoma" w:hAnsi="Times New Roman" w:cs="Times New Roman"/>
                <w:iCs/>
                <w:color w:val="000000"/>
                <w:lang w:eastAsia="vi-VN"/>
              </w:rPr>
            </w:pPr>
          </w:p>
        </w:tc>
        <w:tc>
          <w:tcPr>
            <w:tcW w:w="4858" w:type="dxa"/>
          </w:tcPr>
          <w:p w14:paraId="50B38715" w14:textId="170701FD" w:rsidR="008E227C" w:rsidRPr="00511F61" w:rsidRDefault="008E227C" w:rsidP="008E227C">
            <w:pPr>
              <w:widowControl w:val="0"/>
              <w:tabs>
                <w:tab w:val="left" w:leader="dot" w:pos="11250"/>
              </w:tabs>
              <w:spacing w:before="120"/>
              <w:ind w:right="90"/>
              <w:rPr>
                <w:rFonts w:ascii="Times New Roman" w:eastAsia="Tahoma" w:hAnsi="Times New Roman" w:cs="Times New Roman"/>
                <w:iCs/>
                <w:color w:val="000000"/>
                <w:lang w:eastAsia="vi-VN"/>
              </w:rPr>
            </w:pPr>
            <w:r w:rsidRPr="00511F61">
              <w:rPr>
                <w:rFonts w:ascii="Times New Roman" w:eastAsia="Tahoma" w:hAnsi="Times New Roman" w:cs="Times New Roman"/>
                <w:iCs/>
                <w:color w:val="000000"/>
                <w:lang w:eastAsia="vi-VN"/>
              </w:rPr>
              <w:t>III. Chi chuyển nguồn của ngân sách xã cấp sang năm sau(Nếu có)</w:t>
            </w:r>
          </w:p>
        </w:tc>
        <w:tc>
          <w:tcPr>
            <w:tcW w:w="2474" w:type="dxa"/>
          </w:tcPr>
          <w:p w14:paraId="125223A6" w14:textId="77777777" w:rsidR="008E227C" w:rsidRPr="00511F61" w:rsidRDefault="008E227C" w:rsidP="008E227C">
            <w:pPr>
              <w:widowControl w:val="0"/>
              <w:tabs>
                <w:tab w:val="left" w:leader="dot" w:pos="11250"/>
              </w:tabs>
              <w:spacing w:before="120"/>
              <w:ind w:right="90"/>
              <w:jc w:val="right"/>
              <w:rPr>
                <w:rFonts w:ascii="Times New Roman" w:eastAsia="Tahoma" w:hAnsi="Times New Roman" w:cs="Times New Roman"/>
                <w:iCs/>
                <w:color w:val="000000"/>
                <w:lang w:eastAsia="vi-VN"/>
              </w:rPr>
            </w:pPr>
          </w:p>
        </w:tc>
      </w:tr>
      <w:tr w:rsidR="008E227C" w:rsidRPr="00511F61" w14:paraId="07A7E0BA" w14:textId="77777777" w:rsidTr="002F33CE">
        <w:tc>
          <w:tcPr>
            <w:tcW w:w="4815" w:type="dxa"/>
          </w:tcPr>
          <w:p w14:paraId="7AEE9D7F" w14:textId="2533F563" w:rsidR="008E227C" w:rsidRPr="00511F61" w:rsidRDefault="008E227C" w:rsidP="008E227C">
            <w:pPr>
              <w:widowControl w:val="0"/>
              <w:tabs>
                <w:tab w:val="left" w:leader="dot" w:pos="11250"/>
              </w:tabs>
              <w:spacing w:before="120"/>
              <w:ind w:right="90"/>
              <w:rPr>
                <w:rFonts w:ascii="Times New Roman" w:eastAsia="Tahoma" w:hAnsi="Times New Roman" w:cs="Times New Roman"/>
                <w:iCs/>
                <w:color w:val="000000"/>
                <w:lang w:eastAsia="vi-VN"/>
              </w:rPr>
            </w:pPr>
            <w:r w:rsidRPr="00511F61">
              <w:rPr>
                <w:rFonts w:ascii="Times New Roman" w:eastAsia="Tahoma" w:hAnsi="Times New Roman" w:cs="Times New Roman"/>
                <w:iCs/>
                <w:color w:val="000000"/>
                <w:lang w:eastAsia="vi-VN"/>
              </w:rPr>
              <w:t>V. Thu kết dư ngân sách năm trước</w:t>
            </w:r>
          </w:p>
        </w:tc>
        <w:tc>
          <w:tcPr>
            <w:tcW w:w="2513" w:type="dxa"/>
          </w:tcPr>
          <w:p w14:paraId="2F1D0A26" w14:textId="77777777" w:rsidR="008E227C" w:rsidRPr="00511F61" w:rsidRDefault="008E227C" w:rsidP="008E227C">
            <w:pPr>
              <w:widowControl w:val="0"/>
              <w:tabs>
                <w:tab w:val="left" w:leader="dot" w:pos="11250"/>
              </w:tabs>
              <w:spacing w:before="120"/>
              <w:ind w:right="90"/>
              <w:jc w:val="right"/>
              <w:rPr>
                <w:rFonts w:ascii="Times New Roman" w:eastAsia="Tahoma" w:hAnsi="Times New Roman" w:cs="Times New Roman"/>
                <w:iCs/>
                <w:color w:val="000000"/>
                <w:lang w:eastAsia="vi-VN"/>
              </w:rPr>
            </w:pPr>
          </w:p>
        </w:tc>
        <w:tc>
          <w:tcPr>
            <w:tcW w:w="4858" w:type="dxa"/>
          </w:tcPr>
          <w:p w14:paraId="081B14C5" w14:textId="02E3FB10" w:rsidR="008E227C" w:rsidRPr="00511F61" w:rsidRDefault="008E227C" w:rsidP="008E227C">
            <w:pPr>
              <w:widowControl w:val="0"/>
              <w:tabs>
                <w:tab w:val="left" w:leader="dot" w:pos="11250"/>
              </w:tabs>
              <w:spacing w:before="120"/>
              <w:ind w:right="90"/>
              <w:rPr>
                <w:rFonts w:ascii="Times New Roman" w:eastAsia="Tahoma" w:hAnsi="Times New Roman" w:cs="Times New Roman"/>
                <w:iCs/>
                <w:color w:val="000000"/>
                <w:lang w:eastAsia="vi-VN"/>
              </w:rPr>
            </w:pPr>
            <w:r w:rsidRPr="00511F61">
              <w:rPr>
                <w:rFonts w:ascii="Times New Roman" w:eastAsia="Tahoma" w:hAnsi="Times New Roman" w:cs="Times New Roman"/>
                <w:iCs/>
                <w:color w:val="000000"/>
                <w:lang w:eastAsia="vi-VN"/>
              </w:rPr>
              <w:t>IV. Chi nộp trả ngân sách cấp trên</w:t>
            </w:r>
          </w:p>
        </w:tc>
        <w:tc>
          <w:tcPr>
            <w:tcW w:w="2474" w:type="dxa"/>
          </w:tcPr>
          <w:p w14:paraId="11F88F8D" w14:textId="77777777" w:rsidR="008E227C" w:rsidRPr="00511F61" w:rsidRDefault="008E227C" w:rsidP="008E227C">
            <w:pPr>
              <w:widowControl w:val="0"/>
              <w:tabs>
                <w:tab w:val="left" w:leader="dot" w:pos="11250"/>
              </w:tabs>
              <w:spacing w:before="120"/>
              <w:ind w:right="90"/>
              <w:jc w:val="right"/>
              <w:rPr>
                <w:rFonts w:ascii="Times New Roman" w:eastAsia="Tahoma" w:hAnsi="Times New Roman" w:cs="Times New Roman"/>
                <w:iCs/>
                <w:color w:val="000000"/>
                <w:lang w:eastAsia="vi-VN"/>
              </w:rPr>
            </w:pPr>
          </w:p>
        </w:tc>
      </w:tr>
      <w:tr w:rsidR="008E227C" w:rsidRPr="00511F61" w14:paraId="7DC2F337" w14:textId="77777777" w:rsidTr="002F33CE">
        <w:tc>
          <w:tcPr>
            <w:tcW w:w="4815" w:type="dxa"/>
          </w:tcPr>
          <w:p w14:paraId="7EE47FC5" w14:textId="6962A8BA" w:rsidR="008E227C" w:rsidRPr="00511F61" w:rsidRDefault="008E227C" w:rsidP="008E227C">
            <w:pPr>
              <w:widowControl w:val="0"/>
              <w:tabs>
                <w:tab w:val="left" w:leader="dot" w:pos="11250"/>
              </w:tabs>
              <w:spacing w:before="120"/>
              <w:ind w:right="90"/>
              <w:rPr>
                <w:rFonts w:ascii="Times New Roman" w:eastAsia="Tahoma" w:hAnsi="Times New Roman" w:cs="Times New Roman"/>
                <w:iCs/>
                <w:color w:val="000000"/>
                <w:lang w:eastAsia="vi-VN"/>
              </w:rPr>
            </w:pPr>
            <w:r w:rsidRPr="00511F61">
              <w:rPr>
                <w:rFonts w:ascii="Times New Roman" w:eastAsia="Tahoma" w:hAnsi="Times New Roman" w:cs="Times New Roman"/>
                <w:iCs/>
                <w:color w:val="000000"/>
                <w:lang w:eastAsia="vi-VN"/>
              </w:rPr>
              <w:t>VI. Thu bổ sung từ ngân sách trên</w:t>
            </w:r>
          </w:p>
        </w:tc>
        <w:tc>
          <w:tcPr>
            <w:tcW w:w="2513" w:type="dxa"/>
          </w:tcPr>
          <w:p w14:paraId="1F069AAF" w14:textId="77777777" w:rsidR="008E227C" w:rsidRPr="00511F61" w:rsidRDefault="008E227C" w:rsidP="008E227C">
            <w:pPr>
              <w:widowControl w:val="0"/>
              <w:tabs>
                <w:tab w:val="left" w:leader="dot" w:pos="11250"/>
              </w:tabs>
              <w:spacing w:before="120"/>
              <w:ind w:right="90"/>
              <w:jc w:val="right"/>
              <w:rPr>
                <w:rFonts w:ascii="Times New Roman" w:eastAsia="Tahoma" w:hAnsi="Times New Roman" w:cs="Times New Roman"/>
                <w:iCs/>
                <w:color w:val="000000"/>
                <w:lang w:eastAsia="vi-VN"/>
              </w:rPr>
            </w:pPr>
          </w:p>
        </w:tc>
        <w:tc>
          <w:tcPr>
            <w:tcW w:w="4858" w:type="dxa"/>
          </w:tcPr>
          <w:p w14:paraId="5B68F7A0" w14:textId="2B977C47" w:rsidR="008E227C" w:rsidRPr="00511F61" w:rsidRDefault="00863B2E" w:rsidP="008E227C">
            <w:pPr>
              <w:widowControl w:val="0"/>
              <w:tabs>
                <w:tab w:val="left" w:leader="dot" w:pos="11250"/>
              </w:tabs>
              <w:spacing w:before="120"/>
              <w:ind w:right="90"/>
              <w:rPr>
                <w:rFonts w:ascii="Times New Roman" w:eastAsia="Tahoma" w:hAnsi="Times New Roman" w:cs="Times New Roman"/>
                <w:iCs/>
                <w:color w:val="000000"/>
                <w:lang w:eastAsia="vi-VN"/>
              </w:rPr>
            </w:pPr>
            <w:r w:rsidRPr="00511F61">
              <w:rPr>
                <w:rFonts w:ascii="Times New Roman" w:hAnsi="Times New Roman" w:cs="Times New Roman"/>
              </w:rPr>
              <w:t>B. Chi ngân sách chưa qua kho bạc</w:t>
            </w:r>
          </w:p>
        </w:tc>
        <w:tc>
          <w:tcPr>
            <w:tcW w:w="2474" w:type="dxa"/>
          </w:tcPr>
          <w:p w14:paraId="64F09CF9" w14:textId="77777777" w:rsidR="008E227C" w:rsidRPr="00511F61" w:rsidRDefault="008E227C" w:rsidP="008E227C">
            <w:pPr>
              <w:widowControl w:val="0"/>
              <w:tabs>
                <w:tab w:val="left" w:leader="dot" w:pos="11250"/>
              </w:tabs>
              <w:spacing w:before="120"/>
              <w:ind w:right="90"/>
              <w:jc w:val="right"/>
              <w:rPr>
                <w:rFonts w:ascii="Times New Roman" w:eastAsia="Tahoma" w:hAnsi="Times New Roman" w:cs="Times New Roman"/>
                <w:iCs/>
                <w:color w:val="000000"/>
                <w:lang w:eastAsia="vi-VN"/>
              </w:rPr>
            </w:pPr>
          </w:p>
        </w:tc>
      </w:tr>
      <w:tr w:rsidR="008E227C" w:rsidRPr="00511F61" w14:paraId="38A6E86F" w14:textId="77777777" w:rsidTr="002F33CE">
        <w:tc>
          <w:tcPr>
            <w:tcW w:w="4815" w:type="dxa"/>
          </w:tcPr>
          <w:p w14:paraId="2CB9F36B" w14:textId="1D2CE84A" w:rsidR="008E227C" w:rsidRPr="00511F61" w:rsidRDefault="008E227C" w:rsidP="008E227C">
            <w:pPr>
              <w:widowControl w:val="0"/>
              <w:tabs>
                <w:tab w:val="left" w:leader="dot" w:pos="11250"/>
              </w:tabs>
              <w:spacing w:before="120"/>
              <w:ind w:right="90"/>
              <w:rPr>
                <w:rFonts w:ascii="Times New Roman" w:eastAsia="Tahoma" w:hAnsi="Times New Roman" w:cs="Times New Roman"/>
                <w:iCs/>
                <w:color w:val="000000"/>
                <w:lang w:eastAsia="vi-VN"/>
              </w:rPr>
            </w:pPr>
            <w:r w:rsidRPr="00511F61">
              <w:rPr>
                <w:rFonts w:ascii="Times New Roman" w:eastAsia="Tahoma" w:hAnsi="Times New Roman" w:cs="Times New Roman"/>
                <w:iCs/>
                <w:color w:val="000000"/>
                <w:lang w:eastAsia="vi-VN"/>
              </w:rPr>
              <w:t>Kết dư ngân sách</w:t>
            </w:r>
          </w:p>
        </w:tc>
        <w:tc>
          <w:tcPr>
            <w:tcW w:w="2513" w:type="dxa"/>
          </w:tcPr>
          <w:p w14:paraId="74BC0AD6" w14:textId="77777777" w:rsidR="008E227C" w:rsidRPr="00511F61" w:rsidRDefault="008E227C" w:rsidP="008E227C">
            <w:pPr>
              <w:widowControl w:val="0"/>
              <w:tabs>
                <w:tab w:val="left" w:leader="dot" w:pos="11250"/>
              </w:tabs>
              <w:spacing w:before="120"/>
              <w:ind w:right="90"/>
              <w:jc w:val="right"/>
              <w:rPr>
                <w:rFonts w:ascii="Times New Roman" w:eastAsia="Tahoma" w:hAnsi="Times New Roman" w:cs="Times New Roman"/>
                <w:iCs/>
                <w:color w:val="000000"/>
                <w:lang w:eastAsia="vi-VN"/>
              </w:rPr>
            </w:pPr>
          </w:p>
        </w:tc>
        <w:tc>
          <w:tcPr>
            <w:tcW w:w="4858" w:type="dxa"/>
          </w:tcPr>
          <w:p w14:paraId="6CF8B212" w14:textId="77777777" w:rsidR="008E227C" w:rsidRPr="00511F61" w:rsidRDefault="008E227C" w:rsidP="008E227C">
            <w:pPr>
              <w:widowControl w:val="0"/>
              <w:tabs>
                <w:tab w:val="left" w:leader="dot" w:pos="11250"/>
              </w:tabs>
              <w:spacing w:before="120"/>
              <w:ind w:right="90"/>
              <w:rPr>
                <w:rFonts w:ascii="Times New Roman" w:eastAsia="Tahoma" w:hAnsi="Times New Roman" w:cs="Times New Roman"/>
                <w:iCs/>
                <w:color w:val="000000"/>
                <w:lang w:eastAsia="vi-VN"/>
              </w:rPr>
            </w:pPr>
          </w:p>
        </w:tc>
        <w:tc>
          <w:tcPr>
            <w:tcW w:w="2474" w:type="dxa"/>
          </w:tcPr>
          <w:p w14:paraId="1BD43FF9" w14:textId="77777777" w:rsidR="008E227C" w:rsidRPr="00511F61" w:rsidRDefault="008E227C" w:rsidP="008E227C">
            <w:pPr>
              <w:widowControl w:val="0"/>
              <w:tabs>
                <w:tab w:val="left" w:leader="dot" w:pos="11250"/>
              </w:tabs>
              <w:spacing w:before="120"/>
              <w:ind w:right="90"/>
              <w:jc w:val="right"/>
              <w:rPr>
                <w:rFonts w:ascii="Times New Roman" w:eastAsia="Tahoma" w:hAnsi="Times New Roman" w:cs="Times New Roman"/>
                <w:iCs/>
                <w:color w:val="000000"/>
                <w:lang w:eastAsia="vi-VN"/>
              </w:rPr>
            </w:pPr>
          </w:p>
        </w:tc>
      </w:tr>
    </w:tbl>
    <w:p w14:paraId="7ED88A8F" w14:textId="258170B4" w:rsidR="00DD5C41" w:rsidRPr="00511F61" w:rsidRDefault="0092549B" w:rsidP="0092549B">
      <w:pPr>
        <w:pStyle w:val="NormalWeb"/>
        <w:spacing w:before="120" w:beforeAutospacing="0"/>
        <w:rPr>
          <w:rFonts w:ascii="Times New Roman" w:hAnsi="Times New Roman"/>
          <w:i/>
          <w:sz w:val="22"/>
          <w:szCs w:val="22"/>
        </w:rPr>
      </w:pPr>
      <w:r w:rsidRPr="00511F61">
        <w:rPr>
          <w:rFonts w:ascii="Times New Roman" w:hAnsi="Times New Roman"/>
          <w:i/>
          <w:sz w:val="22"/>
          <w:szCs w:val="22"/>
        </w:rPr>
        <w:t>Ghi chú: (1) Bao gồm 4 khoản thu từ thuế, lệ phí Luật NSNN quy định cho ngân sách xã hưởng và những khoản thu ngân sách địa phương được hưởng có phân chia theo tỷ lệ phần trăm (%) cho xã</w:t>
      </w:r>
    </w:p>
    <w:tbl>
      <w:tblPr>
        <w:tblStyle w:val="TableGrid"/>
        <w:tblW w:w="1476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4"/>
        <w:gridCol w:w="7716"/>
      </w:tblGrid>
      <w:tr w:rsidR="005A4033" w:rsidRPr="00511F61" w14:paraId="3E06F63E" w14:textId="77777777" w:rsidTr="001D1F3B">
        <w:tc>
          <w:tcPr>
            <w:tcW w:w="7044" w:type="dxa"/>
          </w:tcPr>
          <w:p w14:paraId="3C9044A1" w14:textId="7739186E" w:rsidR="005A4033" w:rsidRPr="00511F61" w:rsidRDefault="001D1F3B" w:rsidP="0054694C">
            <w:pPr>
              <w:spacing w:line="276" w:lineRule="auto"/>
              <w:jc w:val="center"/>
              <w:rPr>
                <w:rFonts w:ascii="Times New Roman" w:hAnsi="Times New Roman" w:cs="Times New Roman"/>
              </w:rPr>
            </w:pPr>
            <w:r w:rsidRPr="00511F61">
              <w:rPr>
                <w:rFonts w:ascii="Times New Roman" w:hAnsi="Times New Roman" w:cs="Times New Roman"/>
                <w:b/>
                <w:bCs/>
              </w:rPr>
              <w:br/>
            </w:r>
            <w:r w:rsidR="005A4033" w:rsidRPr="00511F61">
              <w:rPr>
                <w:rFonts w:ascii="Times New Roman" w:hAnsi="Times New Roman" w:cs="Times New Roman"/>
                <w:b/>
                <w:bCs/>
              </w:rPr>
              <w:t>Bộ phận tài chính,kế toán xã</w:t>
            </w:r>
            <w:r w:rsidR="005A4033" w:rsidRPr="00511F61">
              <w:rPr>
                <w:rFonts w:ascii="Times New Roman" w:hAnsi="Times New Roman" w:cs="Times New Roman"/>
                <w:b/>
                <w:bCs/>
              </w:rPr>
              <w:br/>
            </w:r>
            <w:r w:rsidR="005A4033" w:rsidRPr="00511F61">
              <w:rPr>
                <w:rFonts w:ascii="Times New Roman" w:hAnsi="Times New Roman" w:cs="Times New Roman"/>
                <w:i/>
                <w:iCs/>
              </w:rPr>
              <w:t>(Ký, họ tên)</w:t>
            </w:r>
            <w:r w:rsidR="00531BDC" w:rsidRPr="00511F61">
              <w:rPr>
                <w:rFonts w:ascii="Times New Roman" w:hAnsi="Times New Roman" w:cs="Times New Roman"/>
                <w:i/>
                <w:iCs/>
              </w:rPr>
              <w:br/>
            </w:r>
            <w:r w:rsidR="00531BDC" w:rsidRPr="00511F61">
              <w:rPr>
                <w:rFonts w:ascii="Times New Roman" w:hAnsi="Times New Roman" w:cs="Times New Roman"/>
                <w:i/>
                <w:iCs/>
              </w:rPr>
              <w:br/>
            </w:r>
            <w:r w:rsidR="00531BDC" w:rsidRPr="00511F61">
              <w:rPr>
                <w:rFonts w:ascii="Times New Roman" w:hAnsi="Times New Roman" w:cs="Times New Roman"/>
                <w:i/>
                <w:iCs/>
              </w:rPr>
              <w:br/>
            </w:r>
            <w:r w:rsidR="00531BDC" w:rsidRPr="00511F61">
              <w:rPr>
                <w:rFonts w:ascii="Times New Roman" w:hAnsi="Times New Roman" w:cs="Times New Roman"/>
                <w:i/>
                <w:iCs/>
              </w:rPr>
              <w:br/>
            </w:r>
            <w:r w:rsidR="00531BDC" w:rsidRPr="00511F61">
              <w:rPr>
                <w:rFonts w:ascii="Times New Roman" w:hAnsi="Times New Roman" w:cs="Times New Roman"/>
                <w:i/>
                <w:iCs/>
              </w:rPr>
              <w:br/>
            </w:r>
            <w:r w:rsidR="00531BDC" w:rsidRPr="00511F61">
              <w:rPr>
                <w:rFonts w:ascii="Times New Roman" w:hAnsi="Times New Roman" w:cs="Times New Roman"/>
                <w:i/>
                <w:iCs/>
              </w:rPr>
              <w:br/>
            </w:r>
            <w:r w:rsidR="00531BDC" w:rsidRPr="00511F61">
              <w:rPr>
                <w:rFonts w:ascii="Times New Roman" w:hAnsi="Times New Roman" w:cs="Times New Roman"/>
                <w:b/>
                <w:lang w:val="nl-NL"/>
              </w:rPr>
              <w:t>#KETOANTRUONG#</w:t>
            </w:r>
          </w:p>
        </w:tc>
        <w:tc>
          <w:tcPr>
            <w:tcW w:w="7716" w:type="dxa"/>
          </w:tcPr>
          <w:p w14:paraId="05A5A065" w14:textId="212D45C3" w:rsidR="005A4033" w:rsidRPr="00511F61" w:rsidRDefault="001D1F3B" w:rsidP="001D1F3B">
            <w:pPr>
              <w:spacing w:line="276" w:lineRule="auto"/>
              <w:jc w:val="center"/>
              <w:rPr>
                <w:rFonts w:ascii="Times New Roman" w:hAnsi="Times New Roman" w:cs="Times New Roman"/>
              </w:rPr>
            </w:pPr>
            <w:r w:rsidRPr="00511F61">
              <w:rPr>
                <w:rFonts w:ascii="Times New Roman" w:eastAsia="Tahoma" w:hAnsi="Times New Roman" w:cs="Times New Roman"/>
                <w:i/>
                <w:color w:val="000000"/>
                <w:lang w:eastAsia="vi-VN"/>
              </w:rPr>
              <w:t>Ngày #NGAYK# tháng #THANGK# năm #NAMK#</w:t>
            </w:r>
            <w:r w:rsidRPr="00511F61">
              <w:rPr>
                <w:rFonts w:ascii="Times New Roman" w:hAnsi="Times New Roman" w:cs="Times New Roman"/>
                <w:b/>
                <w:bCs/>
              </w:rPr>
              <w:br/>
            </w:r>
            <w:r w:rsidR="005A4033" w:rsidRPr="00511F61">
              <w:rPr>
                <w:rFonts w:ascii="Times New Roman" w:hAnsi="Times New Roman" w:cs="Times New Roman"/>
                <w:b/>
                <w:bCs/>
              </w:rPr>
              <w:t>TM. UBND xã, phường, thị trấn – Chủ tịch</w:t>
            </w:r>
            <w:r w:rsidR="005A4033" w:rsidRPr="00511F61">
              <w:rPr>
                <w:rFonts w:ascii="Times New Roman" w:hAnsi="Times New Roman" w:cs="Times New Roman"/>
                <w:b/>
                <w:bCs/>
              </w:rPr>
              <w:br/>
            </w:r>
            <w:r w:rsidR="005A4033" w:rsidRPr="00511F61">
              <w:rPr>
                <w:rFonts w:ascii="Times New Roman" w:hAnsi="Times New Roman" w:cs="Times New Roman"/>
                <w:i/>
                <w:iCs/>
              </w:rPr>
              <w:t>(Ký, họ tên, đóng dấu)</w:t>
            </w:r>
            <w:r w:rsidR="00531BDC" w:rsidRPr="00511F61">
              <w:rPr>
                <w:rFonts w:ascii="Times New Roman" w:hAnsi="Times New Roman" w:cs="Times New Roman"/>
                <w:i/>
                <w:iCs/>
              </w:rPr>
              <w:br/>
            </w:r>
            <w:r w:rsidR="00531BDC" w:rsidRPr="00511F61">
              <w:rPr>
                <w:rFonts w:ascii="Times New Roman" w:hAnsi="Times New Roman" w:cs="Times New Roman"/>
                <w:i/>
                <w:iCs/>
              </w:rPr>
              <w:br/>
            </w:r>
            <w:r w:rsidR="00531BDC" w:rsidRPr="00511F61">
              <w:rPr>
                <w:rFonts w:ascii="Times New Roman" w:hAnsi="Times New Roman" w:cs="Times New Roman"/>
                <w:i/>
                <w:iCs/>
              </w:rPr>
              <w:br/>
            </w:r>
            <w:r w:rsidR="00531BDC" w:rsidRPr="00511F61">
              <w:rPr>
                <w:rFonts w:ascii="Times New Roman" w:hAnsi="Times New Roman" w:cs="Times New Roman"/>
                <w:i/>
                <w:iCs/>
              </w:rPr>
              <w:br/>
            </w:r>
            <w:r w:rsidR="00531BDC" w:rsidRPr="00511F61">
              <w:rPr>
                <w:rFonts w:ascii="Times New Roman" w:hAnsi="Times New Roman" w:cs="Times New Roman"/>
                <w:i/>
                <w:iCs/>
              </w:rPr>
              <w:br/>
            </w:r>
            <w:r w:rsidR="00531BDC" w:rsidRPr="00511F61">
              <w:rPr>
                <w:rFonts w:ascii="Times New Roman" w:hAnsi="Times New Roman" w:cs="Times New Roman"/>
                <w:i/>
                <w:iCs/>
              </w:rPr>
              <w:br/>
            </w:r>
            <w:r w:rsidR="00531BDC" w:rsidRPr="00511F61">
              <w:rPr>
                <w:rFonts w:ascii="Times New Roman" w:hAnsi="Times New Roman" w:cs="Times New Roman"/>
                <w:b/>
                <w:lang w:val="nl-NL"/>
              </w:rPr>
              <w:t>#THUTRUONGDV#</w:t>
            </w:r>
          </w:p>
        </w:tc>
      </w:tr>
    </w:tbl>
    <w:p w14:paraId="6BC23918" w14:textId="77777777" w:rsidR="00ED43C4" w:rsidRPr="00511F61" w:rsidRDefault="00ED43C4" w:rsidP="0054694C">
      <w:pPr>
        <w:tabs>
          <w:tab w:val="left" w:pos="0"/>
        </w:tabs>
        <w:rPr>
          <w:rFonts w:ascii="Times New Roman" w:hAnsi="Times New Roman" w:cs="Times New Roman"/>
        </w:rPr>
      </w:pPr>
    </w:p>
    <w:sectPr w:rsidR="00ED43C4" w:rsidRPr="00511F61" w:rsidSect="001D1F3B">
      <w:pgSz w:w="15840" w:h="12240" w:orient="landscape"/>
      <w:pgMar w:top="630" w:right="45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91012"/>
    <w:multiLevelType w:val="hybridMultilevel"/>
    <w:tmpl w:val="D5E669FA"/>
    <w:lvl w:ilvl="0" w:tplc="A14A39C0">
      <w:numFmt w:val="bullet"/>
      <w:lvlText w:val="-"/>
      <w:lvlJc w:val="left"/>
      <w:pPr>
        <w:ind w:left="-66" w:hanging="360"/>
      </w:pPr>
      <w:rPr>
        <w:rFonts w:ascii="Times New Roman" w:eastAsiaTheme="minorHAnsi" w:hAnsi="Times New Roman" w:cs="Times New Roman" w:hint="default"/>
      </w:rPr>
    </w:lvl>
    <w:lvl w:ilvl="1" w:tplc="04090003" w:tentative="1">
      <w:start w:val="1"/>
      <w:numFmt w:val="bullet"/>
      <w:lvlText w:val="o"/>
      <w:lvlJc w:val="left"/>
      <w:pPr>
        <w:ind w:left="654" w:hanging="360"/>
      </w:pPr>
      <w:rPr>
        <w:rFonts w:ascii="Courier New" w:hAnsi="Courier New" w:cs="Courier New" w:hint="default"/>
      </w:rPr>
    </w:lvl>
    <w:lvl w:ilvl="2" w:tplc="04090005" w:tentative="1">
      <w:start w:val="1"/>
      <w:numFmt w:val="bullet"/>
      <w:lvlText w:val=""/>
      <w:lvlJc w:val="left"/>
      <w:pPr>
        <w:ind w:left="1374" w:hanging="360"/>
      </w:pPr>
      <w:rPr>
        <w:rFonts w:ascii="Wingdings" w:hAnsi="Wingdings" w:hint="default"/>
      </w:rPr>
    </w:lvl>
    <w:lvl w:ilvl="3" w:tplc="04090001" w:tentative="1">
      <w:start w:val="1"/>
      <w:numFmt w:val="bullet"/>
      <w:lvlText w:val=""/>
      <w:lvlJc w:val="left"/>
      <w:pPr>
        <w:ind w:left="2094" w:hanging="360"/>
      </w:pPr>
      <w:rPr>
        <w:rFonts w:ascii="Symbol" w:hAnsi="Symbol" w:hint="default"/>
      </w:rPr>
    </w:lvl>
    <w:lvl w:ilvl="4" w:tplc="04090003" w:tentative="1">
      <w:start w:val="1"/>
      <w:numFmt w:val="bullet"/>
      <w:lvlText w:val="o"/>
      <w:lvlJc w:val="left"/>
      <w:pPr>
        <w:ind w:left="2814" w:hanging="360"/>
      </w:pPr>
      <w:rPr>
        <w:rFonts w:ascii="Courier New" w:hAnsi="Courier New" w:cs="Courier New" w:hint="default"/>
      </w:rPr>
    </w:lvl>
    <w:lvl w:ilvl="5" w:tplc="04090005" w:tentative="1">
      <w:start w:val="1"/>
      <w:numFmt w:val="bullet"/>
      <w:lvlText w:val=""/>
      <w:lvlJc w:val="left"/>
      <w:pPr>
        <w:ind w:left="3534" w:hanging="360"/>
      </w:pPr>
      <w:rPr>
        <w:rFonts w:ascii="Wingdings" w:hAnsi="Wingdings" w:hint="default"/>
      </w:rPr>
    </w:lvl>
    <w:lvl w:ilvl="6" w:tplc="04090001" w:tentative="1">
      <w:start w:val="1"/>
      <w:numFmt w:val="bullet"/>
      <w:lvlText w:val=""/>
      <w:lvlJc w:val="left"/>
      <w:pPr>
        <w:ind w:left="4254" w:hanging="360"/>
      </w:pPr>
      <w:rPr>
        <w:rFonts w:ascii="Symbol" w:hAnsi="Symbol" w:hint="default"/>
      </w:rPr>
    </w:lvl>
    <w:lvl w:ilvl="7" w:tplc="04090003" w:tentative="1">
      <w:start w:val="1"/>
      <w:numFmt w:val="bullet"/>
      <w:lvlText w:val="o"/>
      <w:lvlJc w:val="left"/>
      <w:pPr>
        <w:ind w:left="4974" w:hanging="360"/>
      </w:pPr>
      <w:rPr>
        <w:rFonts w:ascii="Courier New" w:hAnsi="Courier New" w:cs="Courier New" w:hint="default"/>
      </w:rPr>
    </w:lvl>
    <w:lvl w:ilvl="8" w:tplc="04090005" w:tentative="1">
      <w:start w:val="1"/>
      <w:numFmt w:val="bullet"/>
      <w:lvlText w:val=""/>
      <w:lvlJc w:val="left"/>
      <w:pPr>
        <w:ind w:left="5694" w:hanging="360"/>
      </w:pPr>
      <w:rPr>
        <w:rFonts w:ascii="Wingdings" w:hAnsi="Wingdings" w:hint="default"/>
      </w:rPr>
    </w:lvl>
  </w:abstractNum>
  <w:abstractNum w:abstractNumId="1" w15:restartNumberingAfterBreak="0">
    <w:nsid w:val="3D4A7791"/>
    <w:multiLevelType w:val="hybridMultilevel"/>
    <w:tmpl w:val="8F6A7636"/>
    <w:lvl w:ilvl="0" w:tplc="88EC4E4E">
      <w:numFmt w:val="bullet"/>
      <w:lvlText w:val="-"/>
      <w:lvlJc w:val="left"/>
      <w:pPr>
        <w:ind w:left="-66" w:hanging="360"/>
      </w:pPr>
      <w:rPr>
        <w:rFonts w:ascii="Times New Roman" w:eastAsiaTheme="minorHAnsi" w:hAnsi="Times New Roman" w:cs="Times New Roman" w:hint="default"/>
      </w:rPr>
    </w:lvl>
    <w:lvl w:ilvl="1" w:tplc="04090003" w:tentative="1">
      <w:start w:val="1"/>
      <w:numFmt w:val="bullet"/>
      <w:lvlText w:val="o"/>
      <w:lvlJc w:val="left"/>
      <w:pPr>
        <w:ind w:left="654" w:hanging="360"/>
      </w:pPr>
      <w:rPr>
        <w:rFonts w:ascii="Courier New" w:hAnsi="Courier New" w:cs="Courier New" w:hint="default"/>
      </w:rPr>
    </w:lvl>
    <w:lvl w:ilvl="2" w:tplc="04090005" w:tentative="1">
      <w:start w:val="1"/>
      <w:numFmt w:val="bullet"/>
      <w:lvlText w:val=""/>
      <w:lvlJc w:val="left"/>
      <w:pPr>
        <w:ind w:left="1374" w:hanging="360"/>
      </w:pPr>
      <w:rPr>
        <w:rFonts w:ascii="Wingdings" w:hAnsi="Wingdings" w:hint="default"/>
      </w:rPr>
    </w:lvl>
    <w:lvl w:ilvl="3" w:tplc="04090001" w:tentative="1">
      <w:start w:val="1"/>
      <w:numFmt w:val="bullet"/>
      <w:lvlText w:val=""/>
      <w:lvlJc w:val="left"/>
      <w:pPr>
        <w:ind w:left="2094" w:hanging="360"/>
      </w:pPr>
      <w:rPr>
        <w:rFonts w:ascii="Symbol" w:hAnsi="Symbol" w:hint="default"/>
      </w:rPr>
    </w:lvl>
    <w:lvl w:ilvl="4" w:tplc="04090003" w:tentative="1">
      <w:start w:val="1"/>
      <w:numFmt w:val="bullet"/>
      <w:lvlText w:val="o"/>
      <w:lvlJc w:val="left"/>
      <w:pPr>
        <w:ind w:left="2814" w:hanging="360"/>
      </w:pPr>
      <w:rPr>
        <w:rFonts w:ascii="Courier New" w:hAnsi="Courier New" w:cs="Courier New" w:hint="default"/>
      </w:rPr>
    </w:lvl>
    <w:lvl w:ilvl="5" w:tplc="04090005" w:tentative="1">
      <w:start w:val="1"/>
      <w:numFmt w:val="bullet"/>
      <w:lvlText w:val=""/>
      <w:lvlJc w:val="left"/>
      <w:pPr>
        <w:ind w:left="3534" w:hanging="360"/>
      </w:pPr>
      <w:rPr>
        <w:rFonts w:ascii="Wingdings" w:hAnsi="Wingdings" w:hint="default"/>
      </w:rPr>
    </w:lvl>
    <w:lvl w:ilvl="6" w:tplc="04090001" w:tentative="1">
      <w:start w:val="1"/>
      <w:numFmt w:val="bullet"/>
      <w:lvlText w:val=""/>
      <w:lvlJc w:val="left"/>
      <w:pPr>
        <w:ind w:left="4254" w:hanging="360"/>
      </w:pPr>
      <w:rPr>
        <w:rFonts w:ascii="Symbol" w:hAnsi="Symbol" w:hint="default"/>
      </w:rPr>
    </w:lvl>
    <w:lvl w:ilvl="7" w:tplc="04090003" w:tentative="1">
      <w:start w:val="1"/>
      <w:numFmt w:val="bullet"/>
      <w:lvlText w:val="o"/>
      <w:lvlJc w:val="left"/>
      <w:pPr>
        <w:ind w:left="4974" w:hanging="360"/>
      </w:pPr>
      <w:rPr>
        <w:rFonts w:ascii="Courier New" w:hAnsi="Courier New" w:cs="Courier New" w:hint="default"/>
      </w:rPr>
    </w:lvl>
    <w:lvl w:ilvl="8" w:tplc="04090005" w:tentative="1">
      <w:start w:val="1"/>
      <w:numFmt w:val="bullet"/>
      <w:lvlText w:val=""/>
      <w:lvlJc w:val="left"/>
      <w:pPr>
        <w:ind w:left="5694" w:hanging="360"/>
      </w:pPr>
      <w:rPr>
        <w:rFonts w:ascii="Wingdings" w:hAnsi="Wingdings" w:hint="default"/>
      </w:rPr>
    </w:lvl>
  </w:abstractNum>
  <w:abstractNum w:abstractNumId="2" w15:restartNumberingAfterBreak="0">
    <w:nsid w:val="6F7E0EB6"/>
    <w:multiLevelType w:val="hybridMultilevel"/>
    <w:tmpl w:val="CE94924C"/>
    <w:lvl w:ilvl="0" w:tplc="CCA435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AE3"/>
    <w:rsid w:val="000D4162"/>
    <w:rsid w:val="001D1F3B"/>
    <w:rsid w:val="001D3644"/>
    <w:rsid w:val="00276E1E"/>
    <w:rsid w:val="002916B0"/>
    <w:rsid w:val="00295477"/>
    <w:rsid w:val="002F33CE"/>
    <w:rsid w:val="00300487"/>
    <w:rsid w:val="003339CA"/>
    <w:rsid w:val="00422614"/>
    <w:rsid w:val="004264B6"/>
    <w:rsid w:val="00464AE3"/>
    <w:rsid w:val="004B7D3A"/>
    <w:rsid w:val="004D1AAF"/>
    <w:rsid w:val="004E4938"/>
    <w:rsid w:val="00511F61"/>
    <w:rsid w:val="005234EA"/>
    <w:rsid w:val="00531BDC"/>
    <w:rsid w:val="0054694C"/>
    <w:rsid w:val="00564C4D"/>
    <w:rsid w:val="005A4033"/>
    <w:rsid w:val="005E54C7"/>
    <w:rsid w:val="005F643A"/>
    <w:rsid w:val="006208F5"/>
    <w:rsid w:val="006667A1"/>
    <w:rsid w:val="006B2EA8"/>
    <w:rsid w:val="006D79AD"/>
    <w:rsid w:val="007B7650"/>
    <w:rsid w:val="007F36B3"/>
    <w:rsid w:val="007F3D95"/>
    <w:rsid w:val="00863B2E"/>
    <w:rsid w:val="008B0C42"/>
    <w:rsid w:val="008E227C"/>
    <w:rsid w:val="00920A08"/>
    <w:rsid w:val="00922CA6"/>
    <w:rsid w:val="0092549B"/>
    <w:rsid w:val="00974D2B"/>
    <w:rsid w:val="009F4EC4"/>
    <w:rsid w:val="00A70E3B"/>
    <w:rsid w:val="00AA046F"/>
    <w:rsid w:val="00AA3ED2"/>
    <w:rsid w:val="00AC17A9"/>
    <w:rsid w:val="00B7555F"/>
    <w:rsid w:val="00BA55C5"/>
    <w:rsid w:val="00BD73B3"/>
    <w:rsid w:val="00C14482"/>
    <w:rsid w:val="00C159E4"/>
    <w:rsid w:val="00C55EB2"/>
    <w:rsid w:val="00D21C74"/>
    <w:rsid w:val="00DD5C41"/>
    <w:rsid w:val="00E64918"/>
    <w:rsid w:val="00E677B1"/>
    <w:rsid w:val="00EC0A9C"/>
    <w:rsid w:val="00ED43C4"/>
    <w:rsid w:val="00F0697C"/>
    <w:rsid w:val="00F82B06"/>
    <w:rsid w:val="00FD7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A63C9"/>
  <w15:chartTrackingRefBased/>
  <w15:docId w15:val="{2DA1689B-932F-4EC0-857E-96AE64463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6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7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77B1"/>
    <w:pPr>
      <w:ind w:left="720"/>
      <w:contextualSpacing/>
    </w:pPr>
  </w:style>
  <w:style w:type="paragraph" w:styleId="BalloonText">
    <w:name w:val="Balloon Text"/>
    <w:basedOn w:val="Normal"/>
    <w:link w:val="BalloonTextChar"/>
    <w:uiPriority w:val="99"/>
    <w:semiHidden/>
    <w:unhideWhenUsed/>
    <w:rsid w:val="00F82B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B06"/>
    <w:rPr>
      <w:rFonts w:ascii="Segoe UI" w:hAnsi="Segoe UI" w:cs="Segoe UI"/>
      <w:sz w:val="18"/>
      <w:szCs w:val="18"/>
    </w:rPr>
  </w:style>
  <w:style w:type="paragraph" w:styleId="NormalWeb">
    <w:name w:val="Normal (Web)"/>
    <w:basedOn w:val="Normal"/>
    <w:rsid w:val="0092549B"/>
    <w:pPr>
      <w:spacing w:before="100" w:beforeAutospacing="1" w:after="100" w:afterAutospacing="1" w:line="240" w:lineRule="auto"/>
    </w:pPr>
    <w:rPr>
      <w:rFonts w:ascii="Calibri" w:eastAsia="SimSun" w:hAnsi="Calibri"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735251">
      <w:bodyDiv w:val="1"/>
      <w:marLeft w:val="0"/>
      <w:marRight w:val="0"/>
      <w:marTop w:val="0"/>
      <w:marBottom w:val="0"/>
      <w:divBdr>
        <w:top w:val="none" w:sz="0" w:space="0" w:color="auto"/>
        <w:left w:val="none" w:sz="0" w:space="0" w:color="auto"/>
        <w:bottom w:val="none" w:sz="0" w:space="0" w:color="auto"/>
        <w:right w:val="none" w:sz="0" w:space="0" w:color="auto"/>
      </w:divBdr>
      <w:divsChild>
        <w:div w:id="10118761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EB4FA-0E01-4FDA-9BF8-6ED0CE2CA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Pages>
  <Words>166</Words>
  <Characters>948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Hiếu Đinh</dc:creator>
  <cp:keywords/>
  <dc:description/>
  <cp:lastModifiedBy>Đinh Văn Hiếu</cp:lastModifiedBy>
  <cp:revision>77</cp:revision>
  <dcterms:created xsi:type="dcterms:W3CDTF">2021-02-14T08:11:00Z</dcterms:created>
  <dcterms:modified xsi:type="dcterms:W3CDTF">2021-09-09T16:02:00Z</dcterms:modified>
</cp:coreProperties>
</file>